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40"/>
        <w:gridCol w:w="6940"/>
        <w:gridCol w:w="1200"/>
        <w:gridCol w:w="2176"/>
      </w:tblGrid>
      <w:tr w:rsidR="00864C93" w:rsidRPr="00864C93" w:rsidTr="00864C93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bookmarkStart w:id="0" w:name="_GoBack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TARIFA PLENA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v.20180121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 xml:space="preserve"> ANEXO 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proofErr w:type="spellStart"/>
            <w:r w:rsidRPr="00864C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MIySP</w:t>
            </w:r>
            <w:proofErr w:type="spellEnd"/>
            <w:r w:rsidRPr="00864C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 xml:space="preserve"> Res 60/18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CUADRO TARIFARIO DE REFERENCIA AREA NORTE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val="es-MX" w:eastAsia="es-MX"/>
              </w:rPr>
            </w:pPr>
            <w:proofErr w:type="spellStart"/>
            <w:r w:rsidRPr="00864C9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val="es-MX" w:eastAsia="es-MX"/>
              </w:rPr>
              <w:t>Oceba</w:t>
            </w:r>
            <w:proofErr w:type="spellEnd"/>
            <w:r w:rsidRPr="00864C9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val="es-MX" w:eastAsia="es-MX"/>
              </w:rPr>
              <w:t xml:space="preserve"> 377/17 Anexo A</w:t>
            </w:r>
          </w:p>
        </w:tc>
      </w:tr>
      <w:tr w:rsidR="00864C93" w:rsidRPr="00864C93" w:rsidTr="00864C93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val="es-MX" w:eastAsia="es-MX"/>
              </w:rPr>
              <w:t>Para consumos a partir del 19/01/18 al 31/01/18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2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T1 - PEQUEÑAS DEMANDAS (menos de 10 KW de demanda)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MX" w:eastAsia="es-MX"/>
              </w:rPr>
            </w:pPr>
          </w:p>
        </w:tc>
      </w:tr>
      <w:tr w:rsidR="00864C93" w:rsidRPr="00864C93" w:rsidTr="00864C93">
        <w:trPr>
          <w:trHeight w:val="1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 xml:space="preserve">T1R - RESIDENCIAL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 76.76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1            (consumo en KWH-Mes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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</w:t>
            </w: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100)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2.0131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117.47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2 ( 100 &lt; consumo en KWH-Mes 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</w:t>
            </w: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200)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2.2386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160.19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3 ( 200 &lt; consumo en KWH-Mes 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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</w:t>
            </w: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2.4021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198.85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4 ( 400 &lt; consumo en KWH-Mes 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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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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2.5965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318.92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5 ( 500 &lt; consumo en KWH-Mes 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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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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2.7458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516.30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6 ( 700 &lt; consumo en KWH-Mes 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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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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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2.9628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630.25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7            (consumo en KWH-Mes &gt;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3.2581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T1G - SERVICIO GENERAL BAJOS CONSUMOS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308.48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 (consumo en KWH-Mes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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</w:t>
            </w: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1000)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3.3304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1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T1G - SERVICIO GENERAL ALTOS CONSUMOS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GAC1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1,411.29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 ( 1000 &lt; consumo en KWH-Mes &lt;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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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2.5757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GAC2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1,846.75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 (  consumo en KWH-Mes &gt;=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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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2.5847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T1AP - ALUMBRADO PÚBLICO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136.24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$/factura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2.7841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85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T2 - MEDIANAS DEMANDAS (de 10 KW a menos de 50 KW de demanda)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T2BT -SUMINISTROS EN BAJA TENSIÓN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831.53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POR POTENCIA EN PICO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199.06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$/KW-mes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POR POTENCIA FUERA PICO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151.87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$/KW-mes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PICO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1.2410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FUERA DE PICO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1.1782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T2MT - SUMINISTROS EN MEDIA TENSIÓN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1,259.90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POR POTENCIA EN PICO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142.42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$/KW-mes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POR POTENCIA FUERA PICO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127.61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$/KW-mes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PICO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1.2156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FUERA DE PICO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1.1519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85"/>
        </w:trPr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 xml:space="preserve">T3 - GRANDES DEMANDAS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T3BT - SUMINISTROS EN BAJA TENSIÓN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SUMINISTROS &gt;= a 50 KW de demanda (usuarios finales)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806.52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POR POTENCIA EN PICO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273.39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$/KW-mes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POR POTENCIA FUERA PICO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183.71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$/KW-mes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USUARIOS FINALES Suministros entre 50 y 300KW de Demanda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PICO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1.1790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RESTO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1.1344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VALLE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1.0897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USUARIOS FINALES Suministros Mayor a 300 KW de Demanda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PICO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1.7390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RESTO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1.6683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VALLE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1.5974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T3MT - SUMINISTROS EN MEDIA TENSIÓN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SUMINISTROS &gt;= a 50 KW de demanda (usuarios finales)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1,174.99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POR POTENCIA EN PICO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203.05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$/KW-mes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POR POTENCIA FUERA PICO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153.59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$/KW-mes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USUARIOS FINALES Suministros entre 50 y 300KW de Demanda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PICO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1.1528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RESTO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1.1092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VALLE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1.0657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USUARIOS FINALES Suministros Mayor a 300 KW de Demanda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PICO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1.6993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RESTO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1.6304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VALLE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1.5611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85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T4 - PEQUEÑAS DEMANDAS RURALES (menos de 10 KW de potencia)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T4R- PEQUEÑAS DEMANDAS RURALES RESIDENCIALES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378.47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1 (consumo en KWH-Mes 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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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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2.0372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488.72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2 ( 500 &lt; consumo en KWH-Mes 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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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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2.2037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603.12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3 ( 700 &lt; consumo en KWH-Mes 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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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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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864C93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2.3342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675.92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4            (consumo en KWH-Mes &gt;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2.6060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T4NR- PEQUEÑAS DEMANDAS RURALES NO RESIDENCIALES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T4NR1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378.47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T4NR1 (consumo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500)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2.1307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T4NR2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488.72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T4NR2 ( 500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700)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2.3195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T4NR3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603.12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T4NR3 ( 700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2.4720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T4NR4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675.92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T4NR4            (consumo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&gt;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2.7830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TABLA DE PERDIDAS DE TRANSFORMACION CLIENTES RURALES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5 KVA monofásico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27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10 KVA monofásico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43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15 KVA monofásico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52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16 KVA monofásico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57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10 KVA trifásico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15 KVA trifásico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86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16 KVA trifásico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91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20 KVA trifásico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108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25 KVA trifásico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124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30 KVA trifásico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136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40 KVA trifásico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166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50 KVA trifásico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186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63 KVA trifásico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216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100 KVA trifásico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251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864C93" w:rsidRPr="00864C93" w:rsidTr="00864C93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85"/>
        </w:trPr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RECARGOS POR BAJO COSENO DE FI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SUMINISTROS EN BAJA TENSIÓN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0.0960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kvarh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SUMINISTROS EN MEDIA TENSIÓN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0.0960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kvarh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SUMINISTROS EN ALTA TENSIÓN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0.0960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kvarh</w:t>
            </w:r>
            <w:proofErr w:type="spellEnd"/>
          </w:p>
        </w:tc>
      </w:tr>
    </w:tbl>
    <w:p w:rsidR="00864C93" w:rsidRDefault="00864C93" w:rsidP="00155CEA">
      <w:pPr>
        <w:spacing w:after="0" w:line="240" w:lineRule="auto"/>
        <w:jc w:val="both"/>
        <w:rPr>
          <w:sz w:val="28"/>
          <w:szCs w:val="28"/>
          <w:lang w:val="es-ES"/>
        </w:rPr>
      </w:pPr>
    </w:p>
    <w:tbl>
      <w:tblPr>
        <w:tblW w:w="101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28"/>
        <w:gridCol w:w="344"/>
        <w:gridCol w:w="6965"/>
        <w:gridCol w:w="63"/>
        <w:gridCol w:w="1137"/>
        <w:gridCol w:w="78"/>
        <w:gridCol w:w="1162"/>
        <w:gridCol w:w="78"/>
      </w:tblGrid>
      <w:tr w:rsidR="00864C93" w:rsidRPr="00864C93" w:rsidTr="00864C93">
        <w:trPr>
          <w:gridAfter w:val="1"/>
          <w:wAfter w:w="78" w:type="dxa"/>
          <w:trHeight w:val="285"/>
        </w:trPr>
        <w:tc>
          <w:tcPr>
            <w:tcW w:w="7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 xml:space="preserve">SERVICIO DE REHABILITACION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PARA SERVICIO INTERRUMPIDO POR FALTA DE PAGO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T1R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69.69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T1RE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104.44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 BC y AC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411.24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411.24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TATIFA 1AP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411.24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TARIFAS 2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1010.82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TARIFAS 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1263.46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411.24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gridAfter w:val="1"/>
          <w:wAfter w:w="78" w:type="dxa"/>
          <w:trHeight w:val="285"/>
        </w:trPr>
        <w:tc>
          <w:tcPr>
            <w:tcW w:w="7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CARGO POR SERVICIO DE CONEXION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CONEXIONES AEREAS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MONOFASICAS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T1R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554.54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T1RE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589.85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 BC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667.13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 AC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667.13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945.75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TATIFA 1AP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667.13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TARIFAS 2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TARIFAS 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737.27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TRIFASICAS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T1R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1266.11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T1RE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1596.60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 BC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2030.83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 AC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2030.83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2560.68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TATIFA 1AP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2030.83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TARIFAS 2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3050.81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TARIFAS 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4576.22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1995.24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gridAfter w:val="1"/>
          <w:wAfter w:w="7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CONEXIONES SUBTERRANEAS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MONOFASICAS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1266.11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T1RE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1596.60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 BC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2030.83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 AC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2030.83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2560.68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TATIFA 1AP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2030.83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TARIFAS 2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TARIFAS 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4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1995.24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TRIFASICAS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1677.98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T1RE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1932.18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 BC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2690.82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 AC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2690.82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3098.59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TATIFA 1AP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2690.82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TARIFAS 2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4322.02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TARIFAS 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6508.40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4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2415.25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85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CARGO POR HABILITACION DE SUMINISTROS CONJUNTOS DE PEQUEÑA DEMANDA T1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Inmueble integrado por 2 a 10 Unidades Funcionales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8389.91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$/UF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Inmueble integrado por 11 a 25 Unidades Funcionales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10067.89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$/UF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Inmueble integrado por más de 25 Unidades Funcionales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13423.86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$/UF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CARGOS POR CONTRASTE DE MEDIDORES DE ENERGIA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300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MONOFASICO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eastAsia="Times New Roman"/>
                <w:color w:val="00000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Pequeñas in situ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84.92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Pequeñas en Laboratorio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106.15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TRIFASICO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Pequeñas in situ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127.38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Pequeñas en Laboratorio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191.07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Medianas y grandes demandas in situ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471.79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Medianas y grandes demandas en Laboratorio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636.91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</w:tbl>
    <w:p w:rsidR="00864C93" w:rsidRDefault="00864C93" w:rsidP="00155CEA">
      <w:pPr>
        <w:spacing w:after="0" w:line="240" w:lineRule="auto"/>
        <w:jc w:val="both"/>
        <w:rPr>
          <w:sz w:val="28"/>
          <w:szCs w:val="28"/>
          <w:lang w:val="es-ES"/>
        </w:rPr>
      </w:pPr>
    </w:p>
    <w:tbl>
      <w:tblPr>
        <w:tblW w:w="111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40"/>
        <w:gridCol w:w="7116"/>
        <w:gridCol w:w="1200"/>
        <w:gridCol w:w="2176"/>
      </w:tblGrid>
      <w:tr w:rsidR="00864C93" w:rsidRPr="00864C93" w:rsidTr="00864C93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TARIFA PLENA CON AHORRO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v.20180121</w:t>
            </w:r>
          </w:p>
        </w:tc>
      </w:tr>
      <w:tr w:rsidR="00864C93" w:rsidRPr="00864C93" w:rsidTr="00864C93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 xml:space="preserve"> ANEXO 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proofErr w:type="spellStart"/>
            <w:r w:rsidRPr="00864C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MIySP</w:t>
            </w:r>
            <w:proofErr w:type="spellEnd"/>
            <w:r w:rsidRPr="00864C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 xml:space="preserve"> Res 60/18</w:t>
            </w:r>
          </w:p>
        </w:tc>
      </w:tr>
      <w:tr w:rsidR="00864C93" w:rsidRPr="00864C93" w:rsidTr="00864C93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CUADRO TARIFARIO DE REFERENCIA AREA NORTE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val="es-MX" w:eastAsia="es-MX"/>
              </w:rPr>
            </w:pPr>
            <w:proofErr w:type="spellStart"/>
            <w:r w:rsidRPr="00864C9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val="es-MX" w:eastAsia="es-MX"/>
              </w:rPr>
              <w:t>Oceba</w:t>
            </w:r>
            <w:proofErr w:type="spellEnd"/>
            <w:r w:rsidRPr="00864C9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val="es-MX" w:eastAsia="es-MX"/>
              </w:rPr>
              <w:t xml:space="preserve"> 377/17 Anexo A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val="es-MX" w:eastAsia="es-MX"/>
              </w:rPr>
              <w:t>Para consumos a partir del 19/01/18 al 31/01/18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val="es-MX" w:eastAsia="es-MX"/>
              </w:rPr>
            </w:pPr>
          </w:p>
        </w:tc>
      </w:tr>
      <w:tr w:rsidR="00864C93" w:rsidRPr="00864C93" w:rsidTr="00864C93">
        <w:trPr>
          <w:trHeight w:val="360"/>
        </w:trPr>
        <w:tc>
          <w:tcPr>
            <w:tcW w:w="1115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Para Usuarios uso Residenciales T1R con reducción de consumo mayor o igual que el 20% respecto al mismo período del </w:t>
            </w:r>
            <w:r w:rsidRPr="00864C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lastRenderedPageBreak/>
              <w:t>año 2015</w:t>
            </w:r>
          </w:p>
        </w:tc>
      </w:tr>
      <w:tr w:rsidR="00864C93" w:rsidRPr="00864C93" w:rsidTr="00864C93">
        <w:trPr>
          <w:trHeight w:val="300"/>
        </w:trPr>
        <w:tc>
          <w:tcPr>
            <w:tcW w:w="111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lastRenderedPageBreak/>
              <w:t xml:space="preserve">      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7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T1 - PEQUEÑAS DEMANDAS (menos de 10 KW de demanda)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T1R - RESIDENCIAL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 76.76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R1            (consumo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1.9127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117.47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R2 ( 100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200)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2.1382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160.19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R3 ( 200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2.3018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198.85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R4 ( 400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500)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2.4961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318.92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R5 ( 500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700)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2.6455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516.30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R6 ( 700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2.8624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630.25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R7   (consumo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&gt;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3.1577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7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T4 - PEQUEÑAS DEMANDAS RURALES (menos de 10 kW de potencia)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T4R -  RURALES RESIDENCIALES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378.47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T4R1 (consumo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500)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1.9474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488.72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T4R2 ( 500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700)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2.1140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603.12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T4R3 ( 700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2.2445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675.92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T4R4            (consumo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&gt;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2.5163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TARIFA SOCIAL CON AHORRO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 xml:space="preserve"> ANEXO 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CUADRO TARIFARIO DE REFERENCIA AREA NORTE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val="es-MX" w:eastAsia="es-MX"/>
              </w:rPr>
              <w:t>Para consumos a partir del 18/01/18 al 31/01/18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val="es-MX" w:eastAsia="es-MX"/>
              </w:rPr>
            </w:pPr>
          </w:p>
        </w:tc>
      </w:tr>
      <w:tr w:rsidR="00864C93" w:rsidRPr="00864C93" w:rsidTr="00864C93">
        <w:trPr>
          <w:trHeight w:val="360"/>
        </w:trPr>
        <w:tc>
          <w:tcPr>
            <w:tcW w:w="1115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Para TARIFA SOCIAL CON AHORRO mayor o igual a  20% respecto al mismo período del </w:t>
            </w:r>
            <w:r w:rsidRPr="00864C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 xml:space="preserve">año 2015, </w:t>
            </w: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para Usuarios uso Residencial</w:t>
            </w:r>
          </w:p>
        </w:tc>
      </w:tr>
      <w:tr w:rsidR="00864C93" w:rsidRPr="00864C93" w:rsidTr="00864C93">
        <w:trPr>
          <w:trHeight w:val="360"/>
        </w:trPr>
        <w:tc>
          <w:tcPr>
            <w:tcW w:w="111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7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T1 - PEQUEÑAS DEMANDAS (menos de 10 KW de demanda)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T1R TS - RESIDENCIAL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R1 (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hasta 100)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 29.31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R1 (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hasta 100)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0.4896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R2a ( 100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150)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 45.69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R2a ( 100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150 o primeros 150)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0.5839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R2b ( 150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200)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117.47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R2b ( 150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200)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1.6866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R3a ( 200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300)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160.19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R3a ( 200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300 o siguientes 150)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1.8501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R3b ( 300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160.19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R3b (300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400 )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2.3018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R4  ( 400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500)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198.85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R4 ( 400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500)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2.4961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318.92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R5 ( 500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700)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2.6455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516.30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R6 ( 700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2.8624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630.25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R7   (consumo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&gt;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3.1577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7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T4 - PEQUEÑAS DEMANDAS RURALES (menos de 10 kW de potencia)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T4R TS -  RURALES RESIDENCIALES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137.29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T4R1 (consumo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 primeros 150)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0.5642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378.47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T4R1 (150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300)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1.5435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378.47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T4R1 (300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500)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1.9474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488.72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T4R2 ( 500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700)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2.1140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603.12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T4R3 ( 700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2.2445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675.92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T4R4            (consumo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&gt;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2.5163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TARIFA SOCIAL  SIN AHORRO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 xml:space="preserve"> ANEXO 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CUADRO TARIFARIO DE REFERENCIA AREA NORTE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1115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Para Usuarios Uso Residencial</w:t>
            </w:r>
          </w:p>
        </w:tc>
      </w:tr>
      <w:tr w:rsidR="00864C93" w:rsidRPr="00864C93" w:rsidTr="00864C93">
        <w:trPr>
          <w:trHeight w:val="255"/>
        </w:trPr>
        <w:tc>
          <w:tcPr>
            <w:tcW w:w="111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7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T1 - PEQUEÑAS DEMANDAS (menos de 10 KW de demanda)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T1R TS - RESIDENCIAL - TARIFA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R1 (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hasta 100)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 29.31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R1 (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hasta 100)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0.4896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R2a ( 100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150)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 45.69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R2a ( 100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150 o primeros 150)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0.5839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R2b ( 150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200)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117.47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R2b ( 150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200)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1.7368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R3a ( 200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300)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160.19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R3a ( 200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300 o siguientes 150)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1.9003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R3b ( 300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160.19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R3b (300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400 )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2.4021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R4  ( 400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500)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198.85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R4 ( 400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500)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2.5965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318.92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R5 ( 500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700)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2.7458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516.30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R6 ( 700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2.9628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630.25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R7   (consumo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&gt;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3.2581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7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T4 - PEQUEÑAS DEMANDAS RURALES (menos de 10 kW de potencia)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T4R TS -  RURALES RESIDENCIALES TARIFA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137.29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T4R1 (consumo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 primeros 150)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0.5642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378.47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T4R1 (150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300)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1.5884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378.47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T4R1 (300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500)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2.0372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488.72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T4R2 ( 500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700)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2.2037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603.12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T4R3 ( 700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2.3342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675.92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T4R4            (consumo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&gt;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2.6060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TARIFA ENTIDADES DE BIEN PUBLICO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 xml:space="preserve"> ANEXO 35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CUADRO TARIFARIO DE REFERENCIA AREA NORTE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T1EBP - ENTIDADES DE BIEN PUBLICO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 EBP1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 76.76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EPB1            (consumo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2.0131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 EBP2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117.47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EPB2 ( 100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200)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2.2386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 EBP3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160.19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EPB3 ( 200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2.4021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 EBP4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198.85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EPB4 ( 400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500)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2.5965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 EBP5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318.92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EPB5 ( 500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700)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2.7458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 EBP6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516.30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EPB6 ( 700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2.9628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 EBP7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1,411.29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EBP7   ( 1400 &lt; 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2000)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2.5757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 EBP8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1,846.75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864C93" w:rsidRPr="00864C93" w:rsidTr="00864C93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EBP8   (consumo en 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&gt; 2000)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      2.5847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C93" w:rsidRPr="00864C93" w:rsidRDefault="00864C93" w:rsidP="00155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864C93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bookmarkEnd w:id="0"/>
    </w:tbl>
    <w:p w:rsidR="00864C93" w:rsidRPr="00503A2D" w:rsidRDefault="00864C93" w:rsidP="00155CEA">
      <w:pPr>
        <w:spacing w:after="0" w:line="240" w:lineRule="auto"/>
        <w:jc w:val="both"/>
        <w:rPr>
          <w:sz w:val="28"/>
          <w:szCs w:val="28"/>
          <w:lang w:val="es-ES"/>
        </w:rPr>
      </w:pPr>
    </w:p>
    <w:sectPr w:rsidR="00864C93" w:rsidRPr="00503A2D" w:rsidSect="00155CEA">
      <w:headerReference w:type="default" r:id="rId9"/>
      <w:footerReference w:type="default" r:id="rId10"/>
      <w:pgSz w:w="15840" w:h="12240" w:orient="landscape"/>
      <w:pgMar w:top="851" w:right="1945" w:bottom="85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D47" w:rsidRDefault="009A2D47" w:rsidP="002C36CD">
      <w:r>
        <w:separator/>
      </w:r>
    </w:p>
  </w:endnote>
  <w:endnote w:type="continuationSeparator" w:id="0">
    <w:p w:rsidR="009A2D47" w:rsidRDefault="009A2D47" w:rsidP="002C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99" w:rsidRDefault="00BE0499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</w:p>
  <w:p w:rsidR="00BE0499" w:rsidRDefault="00AB32E4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  <w:r>
      <w:rPr>
        <w:noProof/>
        <w:sz w:val="22"/>
        <w:szCs w:val="22"/>
        <w:lang w:val="es-MX" w:eastAsia="es-MX" w:bidi="ar-SA"/>
      </w:rPr>
      <w:drawing>
        <wp:inline distT="0" distB="0" distL="0" distR="0" wp14:anchorId="7B147ED0" wp14:editId="5C51F56F">
          <wp:extent cx="7867650" cy="118689"/>
          <wp:effectExtent l="0" t="0" r="0" b="0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766" cy="122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36CD" w:rsidRDefault="002C36CD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  <w:r>
      <w:rPr>
        <w:sz w:val="22"/>
        <w:szCs w:val="22"/>
        <w:lang w:val="es-ES"/>
      </w:rPr>
      <w:tab/>
    </w:r>
  </w:p>
  <w:p w:rsidR="002C36CD" w:rsidRPr="002C36CD" w:rsidRDefault="002C36CD" w:rsidP="002C36CD">
    <w:pPr>
      <w:pStyle w:val="Direccin"/>
      <w:rPr>
        <w:sz w:val="22"/>
        <w:szCs w:val="22"/>
        <w:lang w:val="es-ES"/>
      </w:rPr>
    </w:pPr>
    <w:r w:rsidRPr="002C36CD">
      <w:rPr>
        <w:sz w:val="22"/>
        <w:szCs w:val="22"/>
        <w:lang w:val="es-ES"/>
      </w:rPr>
      <w:t xml:space="preserve">Malvinas </w:t>
    </w:r>
    <w:proofErr w:type="spellStart"/>
    <w:r w:rsidRPr="002C36CD">
      <w:rPr>
        <w:sz w:val="22"/>
        <w:szCs w:val="22"/>
        <w:lang w:val="es-ES"/>
      </w:rPr>
      <w:t>Arg</w:t>
    </w:r>
    <w:proofErr w:type="spellEnd"/>
    <w:r w:rsidRPr="002C36CD">
      <w:rPr>
        <w:sz w:val="22"/>
        <w:szCs w:val="22"/>
        <w:lang w:val="es-ES"/>
      </w:rPr>
      <w:t xml:space="preserve"> S/N – (6451) </w:t>
    </w:r>
    <w:proofErr w:type="spellStart"/>
    <w:r w:rsidRPr="002C36CD">
      <w:rPr>
        <w:sz w:val="22"/>
        <w:szCs w:val="22"/>
        <w:lang w:val="es-ES"/>
      </w:rPr>
      <w:t>Curaru</w:t>
    </w:r>
    <w:proofErr w:type="spellEnd"/>
    <w:r w:rsidRPr="002C36CD">
      <w:rPr>
        <w:sz w:val="22"/>
        <w:szCs w:val="22"/>
        <w:lang w:val="es-ES"/>
      </w:rPr>
      <w:t xml:space="preserve"> – </w:t>
    </w:r>
    <w:proofErr w:type="spellStart"/>
    <w:r w:rsidRPr="002C36CD">
      <w:rPr>
        <w:sz w:val="22"/>
        <w:szCs w:val="22"/>
        <w:lang w:val="es-ES"/>
      </w:rPr>
      <w:t>Pcia</w:t>
    </w:r>
    <w:proofErr w:type="spellEnd"/>
    <w:r w:rsidRPr="002C36CD">
      <w:rPr>
        <w:sz w:val="22"/>
        <w:szCs w:val="22"/>
        <w:lang w:val="es-ES"/>
      </w:rPr>
      <w:t xml:space="preserve"> de Bs As – Tel: 02357-493017 – Email: cooperativa.curaru@gmail.com</w:t>
    </w:r>
  </w:p>
  <w:p w:rsidR="002C36CD" w:rsidRPr="002C36CD" w:rsidRDefault="002C36CD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D47" w:rsidRDefault="009A2D47" w:rsidP="002C36CD">
      <w:r>
        <w:separator/>
      </w:r>
    </w:p>
  </w:footnote>
  <w:footnote w:type="continuationSeparator" w:id="0">
    <w:p w:rsidR="009A2D47" w:rsidRDefault="009A2D47" w:rsidP="002C3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CD" w:rsidRDefault="00AB32E4">
    <w:pPr>
      <w:pStyle w:val="Encabezado"/>
    </w:pPr>
    <w:r>
      <w:rPr>
        <w:noProof/>
        <w:lang w:val="es-MX" w:eastAsia="es-MX"/>
      </w:rPr>
      <w:drawing>
        <wp:inline distT="0" distB="0" distL="0" distR="0" wp14:anchorId="67124120" wp14:editId="425968C1">
          <wp:extent cx="7762875" cy="1095375"/>
          <wp:effectExtent l="0" t="0" r="9525" b="9525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876" cy="1097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36CD" w:rsidRDefault="002C36C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407B7"/>
    <w:multiLevelType w:val="hybridMultilevel"/>
    <w:tmpl w:val="3C9A3FD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913B6"/>
    <w:multiLevelType w:val="singleLevel"/>
    <w:tmpl w:val="B2AC230A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</w:abstractNum>
  <w:abstractNum w:abstractNumId="2">
    <w:nsid w:val="6A9363E5"/>
    <w:multiLevelType w:val="hybridMultilevel"/>
    <w:tmpl w:val="4CFCC1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97A0C"/>
    <w:multiLevelType w:val="singleLevel"/>
    <w:tmpl w:val="DA302368"/>
    <w:lvl w:ilvl="0">
      <w:start w:val="1"/>
      <w:numFmt w:val="decimal"/>
      <w:lvlText w:val="%1º) - "/>
      <w:lvlJc w:val="left"/>
      <w:pPr>
        <w:tabs>
          <w:tab w:val="num" w:pos="595"/>
        </w:tabs>
        <w:ind w:left="595" w:hanging="595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99"/>
    <w:rsid w:val="000024C9"/>
    <w:rsid w:val="00005C0A"/>
    <w:rsid w:val="0002476B"/>
    <w:rsid w:val="000B17CA"/>
    <w:rsid w:val="000E41C2"/>
    <w:rsid w:val="00141CC6"/>
    <w:rsid w:val="00147C65"/>
    <w:rsid w:val="00155CEA"/>
    <w:rsid w:val="001E483F"/>
    <w:rsid w:val="002B0524"/>
    <w:rsid w:val="002C36CD"/>
    <w:rsid w:val="002D0508"/>
    <w:rsid w:val="00342131"/>
    <w:rsid w:val="003B7C08"/>
    <w:rsid w:val="003D635A"/>
    <w:rsid w:val="004059ED"/>
    <w:rsid w:val="004439A0"/>
    <w:rsid w:val="0047286C"/>
    <w:rsid w:val="004877FD"/>
    <w:rsid w:val="004C2DC1"/>
    <w:rsid w:val="00503A2D"/>
    <w:rsid w:val="005E28A2"/>
    <w:rsid w:val="005F2269"/>
    <w:rsid w:val="00605529"/>
    <w:rsid w:val="00620319"/>
    <w:rsid w:val="006B3F51"/>
    <w:rsid w:val="006D2C60"/>
    <w:rsid w:val="007070C3"/>
    <w:rsid w:val="007468F5"/>
    <w:rsid w:val="007735A5"/>
    <w:rsid w:val="007D5F69"/>
    <w:rsid w:val="007E3642"/>
    <w:rsid w:val="00851286"/>
    <w:rsid w:val="00864C93"/>
    <w:rsid w:val="008734A4"/>
    <w:rsid w:val="008E2F33"/>
    <w:rsid w:val="00987E3B"/>
    <w:rsid w:val="009A2D47"/>
    <w:rsid w:val="009B6B9F"/>
    <w:rsid w:val="00A214F3"/>
    <w:rsid w:val="00AA0651"/>
    <w:rsid w:val="00AB32E4"/>
    <w:rsid w:val="00B9133D"/>
    <w:rsid w:val="00BA2167"/>
    <w:rsid w:val="00BA6F10"/>
    <w:rsid w:val="00BD17D7"/>
    <w:rsid w:val="00BE0499"/>
    <w:rsid w:val="00C310EA"/>
    <w:rsid w:val="00CE53B2"/>
    <w:rsid w:val="00D047AC"/>
    <w:rsid w:val="00D04D71"/>
    <w:rsid w:val="00D26C5D"/>
    <w:rsid w:val="00D6698A"/>
    <w:rsid w:val="00D85BC4"/>
    <w:rsid w:val="00D8778D"/>
    <w:rsid w:val="00DC0846"/>
    <w:rsid w:val="00DD122E"/>
    <w:rsid w:val="00DF306A"/>
    <w:rsid w:val="00EB0961"/>
    <w:rsid w:val="00EC3D58"/>
    <w:rsid w:val="00EE1CFA"/>
    <w:rsid w:val="00F33713"/>
    <w:rsid w:val="00F55D6F"/>
    <w:rsid w:val="00F56AE9"/>
    <w:rsid w:val="00F64017"/>
    <w:rsid w:val="00F8550D"/>
    <w:rsid w:val="00FC585F"/>
    <w:rsid w:val="00FE6BA2"/>
    <w:rsid w:val="00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E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qFormat/>
    <w:rsid w:val="002C36CD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5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9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77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C36CD"/>
  </w:style>
  <w:style w:type="paragraph" w:styleId="Piedepgina">
    <w:name w:val="footer"/>
    <w:basedOn w:val="Normal"/>
    <w:link w:val="Piedepgina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36CD"/>
  </w:style>
  <w:style w:type="paragraph" w:styleId="Textodeglobo">
    <w:name w:val="Balloon Text"/>
    <w:basedOn w:val="Normal"/>
    <w:link w:val="TextodegloboCar"/>
    <w:uiPriority w:val="99"/>
    <w:semiHidden/>
    <w:unhideWhenUsed/>
    <w:rsid w:val="002C36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6C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C36CD"/>
    <w:rPr>
      <w:rFonts w:ascii="Arial" w:eastAsia="Times New Roman" w:hAnsi="Arial" w:cs="Arial"/>
      <w:b/>
      <w:sz w:val="28"/>
      <w:szCs w:val="28"/>
      <w:lang w:val="es-ES" w:eastAsia="es-ES"/>
    </w:rPr>
  </w:style>
  <w:style w:type="paragraph" w:customStyle="1" w:styleId="Direccin">
    <w:name w:val="Dirección"/>
    <w:rsid w:val="002C36CD"/>
    <w:pPr>
      <w:spacing w:after="0"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paragraph" w:styleId="Ttulo">
    <w:name w:val="Title"/>
    <w:basedOn w:val="Normal"/>
    <w:link w:val="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TtuloCar">
    <w:name w:val="Título Car"/>
    <w:basedOn w:val="Fuentedeprrafopredeter"/>
    <w:link w:val="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Subttulo">
    <w:name w:val="Subtitle"/>
    <w:basedOn w:val="Normal"/>
    <w:link w:val="Sub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SubttuloCar">
    <w:name w:val="Subtítulo Car"/>
    <w:basedOn w:val="Fuentedeprrafopredeter"/>
    <w:link w:val="Sub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rsid w:val="00BE0499"/>
    <w:pPr>
      <w:spacing w:line="48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E04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9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059E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059E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26C5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26C5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77F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D8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uiPriority w:val="99"/>
    <w:qFormat/>
    <w:rsid w:val="00C310EA"/>
    <w:pPr>
      <w:ind w:left="720"/>
    </w:pPr>
  </w:style>
  <w:style w:type="paragraph" w:styleId="Prrafodelista">
    <w:name w:val="List Paragraph"/>
    <w:basedOn w:val="Normal"/>
    <w:uiPriority w:val="34"/>
    <w:qFormat/>
    <w:rsid w:val="00503A2D"/>
    <w:pPr>
      <w:ind w:left="720"/>
      <w:contextualSpacing/>
    </w:pPr>
  </w:style>
  <w:style w:type="paragraph" w:styleId="Direccinsobre">
    <w:name w:val="envelope address"/>
    <w:basedOn w:val="Normal"/>
    <w:uiPriority w:val="99"/>
    <w:unhideWhenUsed/>
    <w:rsid w:val="003D635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unhideWhenUsed/>
    <w:rsid w:val="003D635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E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qFormat/>
    <w:rsid w:val="002C36CD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5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9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77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C36CD"/>
  </w:style>
  <w:style w:type="paragraph" w:styleId="Piedepgina">
    <w:name w:val="footer"/>
    <w:basedOn w:val="Normal"/>
    <w:link w:val="Piedepgina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36CD"/>
  </w:style>
  <w:style w:type="paragraph" w:styleId="Textodeglobo">
    <w:name w:val="Balloon Text"/>
    <w:basedOn w:val="Normal"/>
    <w:link w:val="TextodegloboCar"/>
    <w:uiPriority w:val="99"/>
    <w:semiHidden/>
    <w:unhideWhenUsed/>
    <w:rsid w:val="002C36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6C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C36CD"/>
    <w:rPr>
      <w:rFonts w:ascii="Arial" w:eastAsia="Times New Roman" w:hAnsi="Arial" w:cs="Arial"/>
      <w:b/>
      <w:sz w:val="28"/>
      <w:szCs w:val="28"/>
      <w:lang w:val="es-ES" w:eastAsia="es-ES"/>
    </w:rPr>
  </w:style>
  <w:style w:type="paragraph" w:customStyle="1" w:styleId="Direccin">
    <w:name w:val="Dirección"/>
    <w:rsid w:val="002C36CD"/>
    <w:pPr>
      <w:spacing w:after="0"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paragraph" w:styleId="Ttulo">
    <w:name w:val="Title"/>
    <w:basedOn w:val="Normal"/>
    <w:link w:val="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TtuloCar">
    <w:name w:val="Título Car"/>
    <w:basedOn w:val="Fuentedeprrafopredeter"/>
    <w:link w:val="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Subttulo">
    <w:name w:val="Subtitle"/>
    <w:basedOn w:val="Normal"/>
    <w:link w:val="Sub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SubttuloCar">
    <w:name w:val="Subtítulo Car"/>
    <w:basedOn w:val="Fuentedeprrafopredeter"/>
    <w:link w:val="Sub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rsid w:val="00BE0499"/>
    <w:pPr>
      <w:spacing w:line="48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E04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9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059E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059E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26C5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26C5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77F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D8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uiPriority w:val="99"/>
    <w:qFormat/>
    <w:rsid w:val="00C310EA"/>
    <w:pPr>
      <w:ind w:left="720"/>
    </w:pPr>
  </w:style>
  <w:style w:type="paragraph" w:styleId="Prrafodelista">
    <w:name w:val="List Paragraph"/>
    <w:basedOn w:val="Normal"/>
    <w:uiPriority w:val="34"/>
    <w:qFormat/>
    <w:rsid w:val="00503A2D"/>
    <w:pPr>
      <w:ind w:left="720"/>
      <w:contextualSpacing/>
    </w:pPr>
  </w:style>
  <w:style w:type="paragraph" w:styleId="Direccinsobre">
    <w:name w:val="envelope address"/>
    <w:basedOn w:val="Normal"/>
    <w:uiPriority w:val="99"/>
    <w:unhideWhenUsed/>
    <w:rsid w:val="003D635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unhideWhenUsed/>
    <w:rsid w:val="003D635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Google%20Drive\PC%20Administracion\Membrete%20Coop%20Nuevo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D448-ECCA-4038-8EAC-CEC1FAF7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Coop Nuevo</Template>
  <TotalTime>2</TotalTime>
  <Pages>12</Pages>
  <Words>2402</Words>
  <Characters>13212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3</cp:revision>
  <cp:lastPrinted>2017-07-27T15:36:00Z</cp:lastPrinted>
  <dcterms:created xsi:type="dcterms:W3CDTF">2018-03-01T09:29:00Z</dcterms:created>
  <dcterms:modified xsi:type="dcterms:W3CDTF">2018-03-01T09:54:00Z</dcterms:modified>
</cp:coreProperties>
</file>